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4B" w:rsidRDefault="00CC0C4B" w:rsidP="00CC0C4B">
      <w:pPr>
        <w:pStyle w:val="Heading1"/>
        <w:rPr>
          <w:rFonts w:asciiTheme="minorHAnsi" w:hAnsiTheme="minorHAnsi" w:cstheme="minorHAnsi"/>
        </w:rPr>
      </w:pPr>
      <w:bookmarkStart w:id="0" w:name="_Toc79734957"/>
      <w:r>
        <w:rPr>
          <w:rFonts w:asciiTheme="minorHAnsi" w:hAnsiTheme="minorHAnsi" w:cstheme="minorHAnsi"/>
        </w:rPr>
        <w:t>Day 2 – Process Improvement</w:t>
      </w:r>
      <w:bookmarkEnd w:id="0"/>
    </w:p>
    <w:p w:rsidR="00CC0C4B" w:rsidRDefault="00683746" w:rsidP="00CC0C4B">
      <w:r>
        <w:t>Review the following business process and identify how you would go about making changes to improve the process.</w:t>
      </w:r>
    </w:p>
    <w:p w:rsidR="00CC0C4B" w:rsidRDefault="00CC0C4B" w:rsidP="00CC0C4B">
      <w:pPr>
        <w:rPr>
          <w:b/>
          <w:u w:val="single"/>
        </w:rPr>
      </w:pPr>
      <w:r>
        <w:rPr>
          <w:b/>
          <w:u w:val="single"/>
        </w:rPr>
        <w:t>Purchase Requisition to Check</w:t>
      </w:r>
    </w:p>
    <w:p w:rsidR="00CC0C4B" w:rsidRDefault="00CC0C4B" w:rsidP="00CC0C4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Department identifies need to purchase item.  Department researches approximate costs for item.</w:t>
      </w:r>
    </w:p>
    <w:p w:rsidR="00533292" w:rsidRPr="00533292" w:rsidRDefault="00533292" w:rsidP="00533292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Department completes gets internal approval to purchase the item from Department head (Email approval)</w:t>
      </w:r>
    </w:p>
    <w:p w:rsidR="00CC0C4B" w:rsidRDefault="00CC0C4B" w:rsidP="00CC0C4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Department head contacts the purchasing department to discuss the item and determine how to buy the item (RFP, contract, bid, PO, etc.)</w:t>
      </w:r>
    </w:p>
    <w:p w:rsidR="009B38E7" w:rsidRDefault="00CC0C4B" w:rsidP="00CC0C4B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If RFP, develop and release RFP.  </w:t>
      </w:r>
    </w:p>
    <w:p w:rsidR="009B38E7" w:rsidRDefault="009B38E7" w:rsidP="00CC0C4B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RFP’s are required for any purchase over $50,000</w:t>
      </w:r>
    </w:p>
    <w:p w:rsidR="009B38E7" w:rsidRDefault="009B38E7" w:rsidP="00CC0C4B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Department and Procurement develop specifications, apply government’s standard contract terms and publish RFP.  Emails are send to all vendors registering with the government under appropriate spending category</w:t>
      </w:r>
    </w:p>
    <w:p w:rsidR="009B38E7" w:rsidRDefault="009B38E7" w:rsidP="00CC0C4B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Proposals are received and evaluated by both purchasing and the department staff. </w:t>
      </w:r>
    </w:p>
    <w:p w:rsidR="009B38E7" w:rsidRDefault="009B38E7" w:rsidP="00CC0C4B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Purchasing does initial review (including reviews financials for proposers).</w:t>
      </w:r>
    </w:p>
    <w:p w:rsidR="009B38E7" w:rsidRDefault="009B38E7" w:rsidP="00CC0C4B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Department selects the finalist</w:t>
      </w:r>
    </w:p>
    <w:p w:rsidR="00533292" w:rsidRDefault="00533292" w:rsidP="00533292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Contract terms are negotiated with the government’s attorney and final contract is placed on board agenda (and approve)</w:t>
      </w:r>
    </w:p>
    <w:p w:rsidR="00533292" w:rsidRPr="00533292" w:rsidRDefault="00533292" w:rsidP="00533292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Department enters the purchase requisition into the financial system initiating workflow approvals with division director, department head, budget, finance, and procurement.</w:t>
      </w:r>
      <w:r w:rsidRPr="00533292">
        <w:rPr>
          <w:rFonts w:asciiTheme="minorHAnsi" w:hAnsiTheme="minorHAnsi" w:cstheme="minorBidi"/>
        </w:rPr>
        <w:t xml:space="preserve"> </w:t>
      </w:r>
    </w:p>
    <w:p w:rsidR="00CC0C4B" w:rsidRDefault="00CC0C4B" w:rsidP="00CC0C4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Department logs requisition (to track budget) into Excel spreadsheet and sends to purchasing</w:t>
      </w:r>
    </w:p>
    <w:p w:rsidR="00CC0C4B" w:rsidRDefault="00CC0C4B" w:rsidP="00CC0C4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Purchasing department checks with budget for funds availability</w:t>
      </w:r>
    </w:p>
    <w:p w:rsidR="009B38E7" w:rsidRDefault="009B38E7" w:rsidP="00CC0C4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Purchasing sends vendor request to officially register with the government using the online self-service module</w:t>
      </w:r>
    </w:p>
    <w:p w:rsidR="00CC0C4B" w:rsidRDefault="00CC0C4B" w:rsidP="00CC0C4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Purchasing department creates purchase order and forwards to Department </w:t>
      </w:r>
    </w:p>
    <w:p w:rsidR="00CC0C4B" w:rsidRDefault="00CC0C4B" w:rsidP="00CC0C4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Department sends purchase order to vendor and updates excel spreadsheet</w:t>
      </w:r>
    </w:p>
    <w:p w:rsidR="00CC0C4B" w:rsidRDefault="00CC0C4B" w:rsidP="00CC0C4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Vendor delivers items and department records receipt on spreadsheet</w:t>
      </w:r>
    </w:p>
    <w:p w:rsidR="00CC0C4B" w:rsidRDefault="00CC0C4B" w:rsidP="00CC0C4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Vendor sends invoice to accounts payable</w:t>
      </w:r>
    </w:p>
    <w:p w:rsidR="00CC0C4B" w:rsidRDefault="00CC0C4B" w:rsidP="00CC0C4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Accounts payable routes invoice to department for approval</w:t>
      </w:r>
    </w:p>
    <w:p w:rsidR="00CC0C4B" w:rsidRDefault="00CC0C4B" w:rsidP="00CC0C4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Departments signs the invoice and forwards back to accounts payable</w:t>
      </w:r>
    </w:p>
    <w:p w:rsidR="00CC0C4B" w:rsidRDefault="00CC0C4B" w:rsidP="00CC0C4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Accounts payable enters invoice information into accounting system </w:t>
      </w:r>
    </w:p>
    <w:p w:rsidR="00CC0C4B" w:rsidRDefault="00CC0C4B" w:rsidP="00CC0C4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Accounts payable processes checks once per week</w:t>
      </w:r>
    </w:p>
    <w:p w:rsidR="00CC0C4B" w:rsidRDefault="00CC0C4B" w:rsidP="00CC0C4B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Accounts payable holds checks for vendors preferring manual pick up.  Mails checks to other vendors.</w:t>
      </w:r>
    </w:p>
    <w:p w:rsidR="00CC0C4B" w:rsidRPr="00CC0C4B" w:rsidRDefault="00CC0C4B" w:rsidP="00CC0C4B">
      <w:pPr>
        <w:pStyle w:val="ListParagraph"/>
        <w:rPr>
          <w:rFonts w:asciiTheme="minorHAnsi" w:hAnsiTheme="minorHAnsi" w:cstheme="minorBidi"/>
        </w:rPr>
      </w:pPr>
    </w:p>
    <w:p w:rsidR="00CC0C4B" w:rsidRDefault="00533292" w:rsidP="00CC0C4B">
      <w:r>
        <w:t xml:space="preserve">Review the process steps listed above and identify areas where the overall process could be simplified or improved?  </w:t>
      </w:r>
    </w:p>
    <w:p w:rsidR="00533292" w:rsidRDefault="00533292" w:rsidP="00CC0C4B">
      <w:r>
        <w:t xml:space="preserve">Respond to following questions at </w:t>
      </w:r>
      <w:hyperlink r:id="rId8" w:history="1">
        <w:r w:rsidRPr="00E32D33">
          <w:rPr>
            <w:rStyle w:val="Hyperlink"/>
          </w:rPr>
          <w:t>https://pollev.com/gfoa</w:t>
        </w:r>
      </w:hyperlink>
      <w:r>
        <w:t xml:space="preserve"> </w:t>
      </w:r>
    </w:p>
    <w:p w:rsidR="009B38E7" w:rsidRDefault="009B38E7" w:rsidP="00CC0C4B">
      <w:pPr>
        <w:rPr>
          <w:rFonts w:cstheme="minorHAnsi"/>
          <w:b/>
        </w:rPr>
      </w:pPr>
    </w:p>
    <w:p w:rsidR="00CC0C4B" w:rsidRPr="00CF10C3" w:rsidRDefault="00CC0C4B" w:rsidP="00CC0C4B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What changes do you recommend?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C0C4B" w:rsidRPr="00BD4734" w:rsidTr="00D2634D">
        <w:tc>
          <w:tcPr>
            <w:tcW w:w="9576" w:type="dxa"/>
          </w:tcPr>
          <w:p w:rsidR="00CC0C4B" w:rsidRPr="00BD4734" w:rsidRDefault="00CC0C4B" w:rsidP="00D2634D">
            <w:pPr>
              <w:rPr>
                <w:rFonts w:cstheme="minorHAnsi"/>
              </w:rPr>
            </w:pPr>
          </w:p>
          <w:p w:rsidR="00CC0C4B" w:rsidRPr="00BD4734" w:rsidRDefault="00CC0C4B" w:rsidP="00D2634D">
            <w:pPr>
              <w:rPr>
                <w:rFonts w:cstheme="minorHAnsi"/>
              </w:rPr>
            </w:pPr>
          </w:p>
          <w:p w:rsidR="00CC0C4B" w:rsidRPr="00BD4734" w:rsidRDefault="00CC0C4B" w:rsidP="00D2634D">
            <w:pPr>
              <w:rPr>
                <w:rFonts w:cstheme="minorHAnsi"/>
              </w:rPr>
            </w:pPr>
          </w:p>
          <w:p w:rsidR="00CC0C4B" w:rsidRPr="00BD4734" w:rsidRDefault="00CC0C4B" w:rsidP="00D2634D">
            <w:pPr>
              <w:rPr>
                <w:rFonts w:cstheme="minorHAnsi"/>
              </w:rPr>
            </w:pPr>
          </w:p>
        </w:tc>
      </w:tr>
    </w:tbl>
    <w:p w:rsidR="00CC0C4B" w:rsidRPr="00BD4734" w:rsidRDefault="00CC0C4B" w:rsidP="00CC0C4B">
      <w:pPr>
        <w:rPr>
          <w:rFonts w:cstheme="minorHAnsi"/>
        </w:rPr>
      </w:pPr>
    </w:p>
    <w:p w:rsidR="00CC0C4B" w:rsidRPr="00CF10C3" w:rsidRDefault="00CC0C4B" w:rsidP="00CC0C4B">
      <w:pPr>
        <w:rPr>
          <w:rFonts w:cstheme="minorHAnsi"/>
          <w:b/>
        </w:rPr>
      </w:pPr>
      <w:r>
        <w:rPr>
          <w:rFonts w:cstheme="minorHAnsi"/>
          <w:b/>
        </w:rPr>
        <w:t>How w</w:t>
      </w:r>
      <w:r w:rsidR="00533292">
        <w:rPr>
          <w:rFonts w:cstheme="minorHAnsi"/>
          <w:b/>
        </w:rPr>
        <w:t>ill you communicate those changes to impacted stakeholders?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C0C4B" w:rsidRPr="00BD4734" w:rsidTr="00D2634D">
        <w:tc>
          <w:tcPr>
            <w:tcW w:w="9576" w:type="dxa"/>
          </w:tcPr>
          <w:p w:rsidR="00CC0C4B" w:rsidRPr="00BD4734" w:rsidRDefault="00CC0C4B" w:rsidP="00D2634D">
            <w:pPr>
              <w:rPr>
                <w:rFonts w:cstheme="minorHAnsi"/>
              </w:rPr>
            </w:pPr>
          </w:p>
          <w:p w:rsidR="00CC0C4B" w:rsidRPr="00BD4734" w:rsidRDefault="00CC0C4B" w:rsidP="00D2634D">
            <w:pPr>
              <w:rPr>
                <w:rFonts w:cstheme="minorHAnsi"/>
              </w:rPr>
            </w:pPr>
          </w:p>
          <w:p w:rsidR="00CC0C4B" w:rsidRPr="00BD4734" w:rsidRDefault="00CC0C4B" w:rsidP="00D2634D">
            <w:pPr>
              <w:rPr>
                <w:rFonts w:cstheme="minorHAnsi"/>
              </w:rPr>
            </w:pPr>
          </w:p>
          <w:p w:rsidR="00CC0C4B" w:rsidRPr="00BD4734" w:rsidRDefault="00CC0C4B" w:rsidP="00D2634D">
            <w:pPr>
              <w:rPr>
                <w:rFonts w:cstheme="minorHAnsi"/>
              </w:rPr>
            </w:pPr>
          </w:p>
          <w:p w:rsidR="00CC0C4B" w:rsidRPr="00BD4734" w:rsidRDefault="00CC0C4B" w:rsidP="00D2634D">
            <w:pPr>
              <w:rPr>
                <w:rFonts w:cstheme="minorHAnsi"/>
              </w:rPr>
            </w:pPr>
          </w:p>
          <w:p w:rsidR="00CC0C4B" w:rsidRPr="00BD4734" w:rsidRDefault="00CC0C4B" w:rsidP="00D2634D">
            <w:pPr>
              <w:rPr>
                <w:rFonts w:cstheme="minorHAnsi"/>
              </w:rPr>
            </w:pPr>
          </w:p>
        </w:tc>
      </w:tr>
    </w:tbl>
    <w:p w:rsidR="00533292" w:rsidRPr="00BD4734" w:rsidRDefault="00533292" w:rsidP="00533292">
      <w:pPr>
        <w:rPr>
          <w:rFonts w:cstheme="minorHAnsi"/>
        </w:rPr>
      </w:pPr>
      <w:bookmarkStart w:id="1" w:name="_GoBack"/>
      <w:bookmarkEnd w:id="1"/>
    </w:p>
    <w:p w:rsidR="00533292" w:rsidRPr="00CF10C3" w:rsidRDefault="00533292" w:rsidP="00533292">
      <w:pPr>
        <w:rPr>
          <w:rFonts w:cstheme="minorHAnsi"/>
          <w:b/>
        </w:rPr>
      </w:pPr>
      <w:r>
        <w:rPr>
          <w:rFonts w:cstheme="minorHAnsi"/>
          <w:b/>
        </w:rPr>
        <w:t>What challenges do you expect?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3292" w:rsidRPr="00BD4734" w:rsidTr="005C51D7">
        <w:tc>
          <w:tcPr>
            <w:tcW w:w="9576" w:type="dxa"/>
          </w:tcPr>
          <w:p w:rsidR="00533292" w:rsidRPr="00BD4734" w:rsidRDefault="00533292" w:rsidP="005C51D7">
            <w:pPr>
              <w:rPr>
                <w:rFonts w:cstheme="minorHAnsi"/>
              </w:rPr>
            </w:pPr>
          </w:p>
          <w:p w:rsidR="00533292" w:rsidRPr="00BD4734" w:rsidRDefault="00533292" w:rsidP="005C51D7">
            <w:pPr>
              <w:rPr>
                <w:rFonts w:cstheme="minorHAnsi"/>
              </w:rPr>
            </w:pPr>
          </w:p>
          <w:p w:rsidR="00533292" w:rsidRPr="00BD4734" w:rsidRDefault="00533292" w:rsidP="005C51D7">
            <w:pPr>
              <w:rPr>
                <w:rFonts w:cstheme="minorHAnsi"/>
              </w:rPr>
            </w:pPr>
          </w:p>
          <w:p w:rsidR="00533292" w:rsidRPr="00BD4734" w:rsidRDefault="00533292" w:rsidP="005C51D7">
            <w:pPr>
              <w:rPr>
                <w:rFonts w:cstheme="minorHAnsi"/>
              </w:rPr>
            </w:pPr>
          </w:p>
          <w:p w:rsidR="00533292" w:rsidRPr="00BD4734" w:rsidRDefault="00533292" w:rsidP="005C51D7">
            <w:pPr>
              <w:rPr>
                <w:rFonts w:cstheme="minorHAnsi"/>
              </w:rPr>
            </w:pPr>
          </w:p>
          <w:p w:rsidR="00533292" w:rsidRPr="00BD4734" w:rsidRDefault="00533292" w:rsidP="005C51D7">
            <w:pPr>
              <w:rPr>
                <w:rFonts w:cstheme="minorHAnsi"/>
              </w:rPr>
            </w:pPr>
          </w:p>
        </w:tc>
      </w:tr>
    </w:tbl>
    <w:p w:rsidR="00533292" w:rsidRDefault="00533292">
      <w:pPr>
        <w:rPr>
          <w:rFonts w:eastAsiaTheme="majorEastAsia" w:cstheme="minorHAnsi"/>
          <w:b/>
          <w:bCs/>
          <w:color w:val="365F91" w:themeColor="accent1" w:themeShade="BF"/>
          <w:sz w:val="28"/>
          <w:szCs w:val="28"/>
        </w:rPr>
      </w:pPr>
    </w:p>
    <w:sectPr w:rsidR="00533292" w:rsidSect="00DD3F8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F2" w:rsidRDefault="002144F2" w:rsidP="00AC47FD">
      <w:pPr>
        <w:spacing w:after="0" w:line="240" w:lineRule="auto"/>
      </w:pPr>
      <w:r>
        <w:separator/>
      </w:r>
    </w:p>
  </w:endnote>
  <w:endnote w:type="continuationSeparator" w:id="0">
    <w:p w:rsidR="002144F2" w:rsidRDefault="002144F2" w:rsidP="00AC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4A" w:rsidRDefault="00EF394A" w:rsidP="00AC47FD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B38E7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B38E7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F2" w:rsidRDefault="002144F2" w:rsidP="00AC47FD">
      <w:pPr>
        <w:spacing w:after="0" w:line="240" w:lineRule="auto"/>
      </w:pPr>
      <w:r>
        <w:separator/>
      </w:r>
    </w:p>
  </w:footnote>
  <w:footnote w:type="continuationSeparator" w:id="0">
    <w:p w:rsidR="002144F2" w:rsidRDefault="002144F2" w:rsidP="00AC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"/>
      <w:gridCol w:w="8928"/>
    </w:tblGrid>
    <w:tr w:rsidR="00EF394A" w:rsidTr="00DD3F81">
      <w:tc>
        <w:tcPr>
          <w:tcW w:w="648" w:type="dxa"/>
        </w:tcPr>
        <w:p w:rsidR="00EF394A" w:rsidRDefault="00EF394A">
          <w:pPr>
            <w:pStyle w:val="Header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E653C1D" wp14:editId="1CBFFC6E">
                <wp:extent cx="201685" cy="232914"/>
                <wp:effectExtent l="0" t="0" r="8255" b="0"/>
                <wp:docPr id="37" name="Picture 37" descr="GFOA logo -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FOA logo -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944" cy="234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8" w:type="dxa"/>
        </w:tcPr>
        <w:p w:rsidR="00EF394A" w:rsidRPr="00DD3F81" w:rsidRDefault="00683746" w:rsidP="00683746">
          <w:pPr>
            <w:pStyle w:val="Header"/>
            <w:rPr>
              <w:b/>
            </w:rPr>
          </w:pPr>
          <w:r>
            <w:rPr>
              <w:b/>
            </w:rPr>
            <w:t>Overview of Procurement</w:t>
          </w:r>
        </w:p>
      </w:tc>
    </w:tr>
  </w:tbl>
  <w:p w:rsidR="00EF394A" w:rsidRDefault="00EF3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C04"/>
    <w:multiLevelType w:val="hybridMultilevel"/>
    <w:tmpl w:val="4EBC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560"/>
    <w:multiLevelType w:val="hybridMultilevel"/>
    <w:tmpl w:val="4A4CD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1A8F"/>
    <w:multiLevelType w:val="hybridMultilevel"/>
    <w:tmpl w:val="7EB437F6"/>
    <w:lvl w:ilvl="0" w:tplc="CBC49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540F"/>
    <w:multiLevelType w:val="hybridMultilevel"/>
    <w:tmpl w:val="46C0A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B96"/>
    <w:multiLevelType w:val="hybridMultilevel"/>
    <w:tmpl w:val="329A9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6DA2"/>
    <w:multiLevelType w:val="hybridMultilevel"/>
    <w:tmpl w:val="5D7A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C2C6C"/>
    <w:multiLevelType w:val="hybridMultilevel"/>
    <w:tmpl w:val="BB067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1429C"/>
    <w:multiLevelType w:val="hybridMultilevel"/>
    <w:tmpl w:val="E124E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13E3D"/>
    <w:multiLevelType w:val="hybridMultilevel"/>
    <w:tmpl w:val="D94A9790"/>
    <w:lvl w:ilvl="0" w:tplc="08C4CB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C9CB5CA">
      <w:start w:val="27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04A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9420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AEA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2CCD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53881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722E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7AC9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7FE1892"/>
    <w:multiLevelType w:val="hybridMultilevel"/>
    <w:tmpl w:val="18A4AAD0"/>
    <w:lvl w:ilvl="0" w:tplc="7F60F30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365AA"/>
    <w:multiLevelType w:val="hybridMultilevel"/>
    <w:tmpl w:val="81B21F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E1869"/>
    <w:multiLevelType w:val="hybridMultilevel"/>
    <w:tmpl w:val="2116C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06FE5"/>
    <w:multiLevelType w:val="hybridMultilevel"/>
    <w:tmpl w:val="4B7C222C"/>
    <w:lvl w:ilvl="0" w:tplc="688C570E">
      <w:start w:val="1"/>
      <w:numFmt w:val="bullet"/>
      <w:pStyle w:val="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2F1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4C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E0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E1E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4CF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A1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6D9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ADF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  <w:num w:numId="11">
    <w:abstractNumId w:val="12"/>
  </w:num>
  <w:num w:numId="12">
    <w:abstractNumId w:val="2"/>
  </w:num>
  <w:num w:numId="13">
    <w:abstractNumId w:val="2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A7"/>
    <w:rsid w:val="000614F1"/>
    <w:rsid w:val="00076267"/>
    <w:rsid w:val="00095084"/>
    <w:rsid w:val="000A659A"/>
    <w:rsid w:val="000F7D16"/>
    <w:rsid w:val="0016183D"/>
    <w:rsid w:val="00162B9F"/>
    <w:rsid w:val="001923E9"/>
    <w:rsid w:val="001A6930"/>
    <w:rsid w:val="001B22B8"/>
    <w:rsid w:val="001B4D1B"/>
    <w:rsid w:val="001C121B"/>
    <w:rsid w:val="002144F2"/>
    <w:rsid w:val="00247BF5"/>
    <w:rsid w:val="002508FA"/>
    <w:rsid w:val="0025307A"/>
    <w:rsid w:val="002A0759"/>
    <w:rsid w:val="002B54A4"/>
    <w:rsid w:val="002C3582"/>
    <w:rsid w:val="003302E7"/>
    <w:rsid w:val="00380923"/>
    <w:rsid w:val="003C7B86"/>
    <w:rsid w:val="004C0860"/>
    <w:rsid w:val="004D456B"/>
    <w:rsid w:val="00507F53"/>
    <w:rsid w:val="00533292"/>
    <w:rsid w:val="0053658B"/>
    <w:rsid w:val="0059093C"/>
    <w:rsid w:val="005D51DF"/>
    <w:rsid w:val="00612905"/>
    <w:rsid w:val="006505E6"/>
    <w:rsid w:val="00676E71"/>
    <w:rsid w:val="00683746"/>
    <w:rsid w:val="00743055"/>
    <w:rsid w:val="008E3E6F"/>
    <w:rsid w:val="008F7C23"/>
    <w:rsid w:val="009B38E7"/>
    <w:rsid w:val="00A3689B"/>
    <w:rsid w:val="00A62C9D"/>
    <w:rsid w:val="00AC47FD"/>
    <w:rsid w:val="00B506E6"/>
    <w:rsid w:val="00BA5FA5"/>
    <w:rsid w:val="00BB2A14"/>
    <w:rsid w:val="00BB67A1"/>
    <w:rsid w:val="00BD4734"/>
    <w:rsid w:val="00C76033"/>
    <w:rsid w:val="00C904B6"/>
    <w:rsid w:val="00CC0C4B"/>
    <w:rsid w:val="00CC713B"/>
    <w:rsid w:val="00CD0C22"/>
    <w:rsid w:val="00CD2BF2"/>
    <w:rsid w:val="00CF10C3"/>
    <w:rsid w:val="00D07843"/>
    <w:rsid w:val="00D30FA1"/>
    <w:rsid w:val="00D82E2A"/>
    <w:rsid w:val="00DD3F81"/>
    <w:rsid w:val="00E26F2C"/>
    <w:rsid w:val="00E647DC"/>
    <w:rsid w:val="00EA27C3"/>
    <w:rsid w:val="00EB5596"/>
    <w:rsid w:val="00EF06EC"/>
    <w:rsid w:val="00EF394A"/>
    <w:rsid w:val="00F068A7"/>
    <w:rsid w:val="00F61F1E"/>
    <w:rsid w:val="00FC3B3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EF7EC"/>
  <w15:docId w15:val="{3795FFE0-A4ED-468D-840D-05FC3D0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A7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4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4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FD"/>
  </w:style>
  <w:style w:type="paragraph" w:styleId="Footer">
    <w:name w:val="footer"/>
    <w:basedOn w:val="Normal"/>
    <w:link w:val="FooterChar"/>
    <w:uiPriority w:val="99"/>
    <w:unhideWhenUsed/>
    <w:rsid w:val="00AC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FD"/>
  </w:style>
  <w:style w:type="table" w:styleId="TableGrid">
    <w:name w:val="Table Grid"/>
    <w:basedOn w:val="TableNormal"/>
    <w:uiPriority w:val="59"/>
    <w:rsid w:val="00AC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C0860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3C7B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C7B86"/>
    <w:rPr>
      <w:color w:val="0000FF" w:themeColor="hyperlink"/>
      <w:u w:val="single"/>
    </w:rPr>
  </w:style>
  <w:style w:type="paragraph" w:customStyle="1" w:styleId="TextBullet">
    <w:name w:val="Text Bullet"/>
    <w:basedOn w:val="Normal"/>
    <w:rsid w:val="003C7B86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GridTable4-Accent1">
    <w:name w:val="Grid Table 4 Accent 1"/>
    <w:basedOn w:val="TableNormal"/>
    <w:uiPriority w:val="49"/>
    <w:rsid w:val="00C904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9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3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6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6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lev.com/gfo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FBD2-BCD2-4126-997D-F4097B66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MMucha</dc:creator>
  <cp:lastModifiedBy>Michael Mucha</cp:lastModifiedBy>
  <cp:revision>33</cp:revision>
  <cp:lastPrinted>2019-06-10T19:39:00Z</cp:lastPrinted>
  <dcterms:created xsi:type="dcterms:W3CDTF">2014-03-16T19:17:00Z</dcterms:created>
  <dcterms:modified xsi:type="dcterms:W3CDTF">2021-08-13T13:29:00Z</dcterms:modified>
</cp:coreProperties>
</file>